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7A" w:rsidRPr="005350CE" w:rsidRDefault="00CA587A" w:rsidP="00CA587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040268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3F50BE">
        <w:rPr>
          <w:rFonts w:ascii="Times New Roman" w:hAnsi="Times New Roman"/>
          <w:color w:val="000000" w:themeColor="text1"/>
          <w:sz w:val="20"/>
          <w:szCs w:val="20"/>
        </w:rPr>
        <w:t>6</w:t>
      </w:r>
    </w:p>
    <w:p w:rsidR="00CA587A" w:rsidRPr="00040268" w:rsidRDefault="00CA587A" w:rsidP="00CA587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040268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CA587A" w:rsidRPr="00040268" w:rsidRDefault="002E6195" w:rsidP="00CA587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от 30</w:t>
      </w:r>
      <w:r w:rsidR="00CA587A" w:rsidRPr="00040268">
        <w:rPr>
          <w:rFonts w:ascii="Times New Roman" w:hAnsi="Times New Roman"/>
          <w:color w:val="000000" w:themeColor="text1"/>
          <w:sz w:val="20"/>
          <w:szCs w:val="20"/>
        </w:rPr>
        <w:t>.0</w:t>
      </w:r>
      <w:r w:rsidR="00CA587A" w:rsidRPr="003F50BE">
        <w:rPr>
          <w:rFonts w:ascii="Times New Roman" w:hAnsi="Times New Roman"/>
          <w:color w:val="000000" w:themeColor="text1"/>
          <w:sz w:val="20"/>
          <w:szCs w:val="20"/>
        </w:rPr>
        <w:t>3</w:t>
      </w:r>
      <w:r w:rsidR="00CA587A" w:rsidRPr="00040268">
        <w:rPr>
          <w:rFonts w:ascii="Times New Roman" w:hAnsi="Times New Roman"/>
          <w:color w:val="000000" w:themeColor="text1"/>
          <w:sz w:val="20"/>
          <w:szCs w:val="20"/>
        </w:rPr>
        <w:t xml:space="preserve">.2026 № </w:t>
      </w:r>
      <w:r w:rsidR="00CA587A" w:rsidRPr="003F50BE">
        <w:rPr>
          <w:rFonts w:ascii="Times New Roman" w:hAnsi="Times New Roman"/>
          <w:color w:val="000000" w:themeColor="text1"/>
          <w:sz w:val="20"/>
          <w:szCs w:val="20"/>
        </w:rPr>
        <w:t>2</w:t>
      </w:r>
      <w:r w:rsidR="00CA587A" w:rsidRPr="00040268">
        <w:rPr>
          <w:rFonts w:ascii="Times New Roman" w:hAnsi="Times New Roman"/>
          <w:color w:val="000000" w:themeColor="text1"/>
          <w:sz w:val="20"/>
          <w:szCs w:val="20"/>
        </w:rPr>
        <w:t>/190-ОМС</w:t>
      </w:r>
    </w:p>
    <w:p w:rsidR="00CA587A" w:rsidRPr="00040268" w:rsidRDefault="00CA587A" w:rsidP="00CA587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040268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CA587A" w:rsidRPr="00040268" w:rsidRDefault="00CA587A" w:rsidP="00CA587A">
      <w:pPr>
        <w:pStyle w:val="a3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040268">
        <w:rPr>
          <w:rFonts w:ascii="Times New Roman" w:hAnsi="Times New Roman"/>
          <w:color w:val="000000" w:themeColor="text1"/>
          <w:sz w:val="20"/>
          <w:szCs w:val="20"/>
        </w:rPr>
        <w:t xml:space="preserve"> в сфере обязательного медицинского</w:t>
      </w:r>
    </w:p>
    <w:p w:rsidR="00CA587A" w:rsidRPr="00040268" w:rsidRDefault="00CA587A" w:rsidP="00CA587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040268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CA587A" w:rsidRPr="00040268" w:rsidRDefault="00CA587A" w:rsidP="00CA587A">
      <w:pPr>
        <w:jc w:val="right"/>
        <w:rPr>
          <w:rFonts w:ascii="Times New Roman" w:hAnsi="Times New Roman"/>
          <w:sz w:val="20"/>
        </w:rPr>
      </w:pPr>
      <w:r w:rsidRPr="00040268">
        <w:rPr>
          <w:rFonts w:ascii="Times New Roman" w:hAnsi="Times New Roman"/>
          <w:color w:val="000000" w:themeColor="text1"/>
          <w:sz w:val="20"/>
        </w:rPr>
        <w:t xml:space="preserve"> от 26.12.2025 № 190-ОМС</w:t>
      </w:r>
    </w:p>
    <w:p w:rsidR="00CA587A" w:rsidRPr="00040268" w:rsidRDefault="00CA587A" w:rsidP="00CA587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40268">
        <w:rPr>
          <w:rFonts w:ascii="Times New Roman" w:hAnsi="Times New Roman" w:cs="Times New Roman"/>
          <w:sz w:val="20"/>
          <w:szCs w:val="20"/>
        </w:rPr>
        <w:t>Приложение 9/12</w:t>
      </w:r>
    </w:p>
    <w:p w:rsidR="00CA587A" w:rsidRPr="00040268" w:rsidRDefault="00CA587A" w:rsidP="00CA587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40268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CA587A" w:rsidRPr="00040268" w:rsidRDefault="00CA587A" w:rsidP="00CA587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40268">
        <w:rPr>
          <w:rFonts w:ascii="Times New Roman" w:hAnsi="Times New Roman" w:cs="Times New Roman"/>
          <w:sz w:val="20"/>
          <w:szCs w:val="20"/>
        </w:rPr>
        <w:t xml:space="preserve"> в сфере обязательного медицинского</w:t>
      </w:r>
    </w:p>
    <w:p w:rsidR="00CA587A" w:rsidRPr="00040268" w:rsidRDefault="00CA587A" w:rsidP="00CA587A">
      <w:pPr>
        <w:spacing w:after="0" w:line="240" w:lineRule="exact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40268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CA587A" w:rsidRPr="00040268" w:rsidRDefault="00CA587A" w:rsidP="00CA587A">
      <w:pPr>
        <w:spacing w:line="240" w:lineRule="exact"/>
        <w:contextualSpacing/>
        <w:jc w:val="right"/>
        <w:rPr>
          <w:rFonts w:ascii="Times New Roman" w:hAnsi="Times New Roman"/>
          <w:sz w:val="20"/>
          <w:szCs w:val="20"/>
        </w:rPr>
      </w:pPr>
      <w:r w:rsidRPr="00040268">
        <w:rPr>
          <w:rFonts w:ascii="Times New Roman" w:hAnsi="Times New Roman"/>
          <w:sz w:val="20"/>
          <w:szCs w:val="20"/>
        </w:rPr>
        <w:t>от 26.12.2025 № 190-ОМС</w:t>
      </w:r>
    </w:p>
    <w:p w:rsidR="00CA587A" w:rsidRPr="00040268" w:rsidRDefault="00CA587A" w:rsidP="000A7B4E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A587A" w:rsidRPr="00040268" w:rsidRDefault="00CA587A" w:rsidP="00CA587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 на оплату медицинской помощи, оказанной детскому застрахованному населению в центрах здоровья</w:t>
      </w:r>
    </w:p>
    <w:p w:rsidR="00CA587A" w:rsidRPr="00040268" w:rsidRDefault="00DA6B24" w:rsidP="000E15C0">
      <w:pPr>
        <w:pStyle w:val="a3"/>
        <w:jc w:val="right"/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</w:pPr>
      <w:r w:rsidRPr="00040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587A"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Таблица 1</w:t>
      </w:r>
    </w:p>
    <w:p w:rsidR="008A7984" w:rsidRPr="00040268" w:rsidRDefault="00CA587A" w:rsidP="008A7984">
      <w:pPr>
        <w:pStyle w:val="a3"/>
        <w:jc w:val="right"/>
        <w:rPr>
          <w:rFonts w:ascii="Times New Roman" w:eastAsia="Calibri" w:hAnsi="Times New Roman" w:cs="Times New Roman"/>
          <w:sz w:val="22"/>
          <w:szCs w:val="28"/>
          <w:lang w:val="en-US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(</w:t>
      </w:r>
      <w:r w:rsidR="008A7984"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рублей</w:t>
      </w: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)</w:t>
      </w:r>
    </w:p>
    <w:p w:rsidR="00983717" w:rsidRPr="00040268" w:rsidRDefault="00983717" w:rsidP="0098371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tbl>
      <w:tblPr>
        <w:tblStyle w:val="a9"/>
        <w:tblW w:w="10206" w:type="dxa"/>
        <w:tblInd w:w="108" w:type="dxa"/>
        <w:tblLayout w:type="fixed"/>
        <w:tblLook w:val="04A0"/>
      </w:tblPr>
      <w:tblGrid>
        <w:gridCol w:w="640"/>
        <w:gridCol w:w="1324"/>
        <w:gridCol w:w="4640"/>
        <w:gridCol w:w="1201"/>
        <w:gridCol w:w="2401"/>
      </w:tblGrid>
      <w:tr w:rsidR="00CA587A" w:rsidRPr="00040268" w:rsidTr="005350CE">
        <w:trPr>
          <w:trHeight w:val="1129"/>
        </w:trPr>
        <w:tc>
          <w:tcPr>
            <w:tcW w:w="640" w:type="dxa"/>
            <w:vAlign w:val="center"/>
          </w:tcPr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Код тарифа</w:t>
            </w:r>
          </w:p>
        </w:tc>
        <w:tc>
          <w:tcPr>
            <w:tcW w:w="4640" w:type="dxa"/>
            <w:vAlign w:val="center"/>
          </w:tcPr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тарифа</w:t>
            </w:r>
          </w:p>
        </w:tc>
        <w:tc>
          <w:tcPr>
            <w:tcW w:w="1201" w:type="dxa"/>
            <w:vAlign w:val="center"/>
          </w:tcPr>
          <w:p w:rsidR="00CA587A" w:rsidRPr="0004026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401" w:type="dxa"/>
            <w:vAlign w:val="center"/>
          </w:tcPr>
          <w:p w:rsidR="00CA587A" w:rsidRPr="00040268" w:rsidRDefault="00CA587A" w:rsidP="005350C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Тариф на оплату МП за посещение с профилактической целью</w:t>
            </w:r>
            <w:r w:rsidRPr="00040268">
              <w:rPr>
                <w:rFonts w:ascii="Times New Roman" w:eastAsia="Calibri" w:hAnsi="Times New Roman" w:cs="Times New Roman"/>
              </w:rPr>
              <w:t xml:space="preserve"> в поликлинике</w:t>
            </w:r>
          </w:p>
        </w:tc>
      </w:tr>
      <w:tr w:rsidR="00CA587A" w:rsidRPr="00040268" w:rsidTr="00CA587A">
        <w:tc>
          <w:tcPr>
            <w:tcW w:w="640" w:type="dxa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40268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324" w:type="dxa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4026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0" w:type="dxa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4026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01" w:type="dxa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4026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401" w:type="dxa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40268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A587A" w:rsidRPr="00040268" w:rsidTr="00CA587A">
        <w:trPr>
          <w:trHeight w:val="423"/>
        </w:trPr>
        <w:tc>
          <w:tcPr>
            <w:tcW w:w="640" w:type="dxa"/>
            <w:vAlign w:val="center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Align w:val="center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3845</w:t>
            </w:r>
          </w:p>
        </w:tc>
        <w:tc>
          <w:tcPr>
            <w:tcW w:w="4640" w:type="dxa"/>
            <w:vAlign w:val="center"/>
          </w:tcPr>
          <w:p w:rsidR="00CA587A" w:rsidRPr="00040268" w:rsidRDefault="00CA587A" w:rsidP="000D0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Врач центра здоровья</w:t>
            </w:r>
          </w:p>
        </w:tc>
        <w:tc>
          <w:tcPr>
            <w:tcW w:w="1201" w:type="dxa"/>
            <w:vAlign w:val="center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дет</w:t>
            </w:r>
          </w:p>
        </w:tc>
        <w:tc>
          <w:tcPr>
            <w:tcW w:w="2401" w:type="dxa"/>
            <w:vAlign w:val="center"/>
          </w:tcPr>
          <w:p w:rsidR="00CA587A" w:rsidRPr="0004026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268">
              <w:rPr>
                <w:rFonts w:ascii="Times New Roman" w:eastAsia="Calibri" w:hAnsi="Times New Roman" w:cs="Times New Roman"/>
                <w:sz w:val="24"/>
                <w:szCs w:val="24"/>
              </w:rPr>
              <w:t>918,00</w:t>
            </w:r>
          </w:p>
        </w:tc>
      </w:tr>
    </w:tbl>
    <w:p w:rsidR="00CA587A" w:rsidRPr="00040268" w:rsidRDefault="00CA587A" w:rsidP="0098371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p w:rsidR="00B957AC" w:rsidRPr="00040268" w:rsidRDefault="00B957AC" w:rsidP="00BF3429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29" w:rsidRPr="00040268" w:rsidRDefault="000E15C0" w:rsidP="00BF3429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оплату осмотров врачами-специалистами, исследований и иных медицинских вмешательств, учитываемые при формировании комплексного посещения </w:t>
      </w:r>
      <w:r w:rsidR="00B957AC"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взросло</w:t>
      </w: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F3429"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</w:t>
      </w: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F3429"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</w:t>
      </w: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F3429"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центрах здоровья (центрах медицины здорового долголетия)</w:t>
      </w:r>
    </w:p>
    <w:p w:rsidR="00BF3429" w:rsidRPr="00040268" w:rsidRDefault="00BF3429" w:rsidP="00BF3429">
      <w:pPr>
        <w:pStyle w:val="a3"/>
        <w:jc w:val="right"/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Таблица 2</w:t>
      </w:r>
    </w:p>
    <w:p w:rsidR="00BF3429" w:rsidRPr="00040268" w:rsidRDefault="00BF3429" w:rsidP="00BF3429">
      <w:pPr>
        <w:pStyle w:val="a3"/>
        <w:jc w:val="right"/>
        <w:rPr>
          <w:rFonts w:ascii="Times New Roman" w:eastAsia="Calibri" w:hAnsi="Times New Roman" w:cs="Times New Roman"/>
          <w:sz w:val="22"/>
          <w:szCs w:val="28"/>
          <w:lang w:val="en-US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(</w:t>
      </w: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рублей</w:t>
      </w: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)</w:t>
      </w:r>
    </w:p>
    <w:p w:rsidR="00CA587A" w:rsidRPr="00040268" w:rsidRDefault="00CA587A" w:rsidP="0098371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tbl>
      <w:tblPr>
        <w:tblStyle w:val="a9"/>
        <w:tblW w:w="10313" w:type="dxa"/>
        <w:tblInd w:w="108" w:type="dxa"/>
        <w:tblLayout w:type="fixed"/>
        <w:tblLook w:val="04A0"/>
      </w:tblPr>
      <w:tblGrid>
        <w:gridCol w:w="851"/>
        <w:gridCol w:w="992"/>
        <w:gridCol w:w="4820"/>
        <w:gridCol w:w="708"/>
        <w:gridCol w:w="1843"/>
        <w:gridCol w:w="1099"/>
      </w:tblGrid>
      <w:tr w:rsidR="00CA587A" w:rsidRPr="00263C28" w:rsidTr="004F02F9">
        <w:trPr>
          <w:trHeight w:val="1083"/>
          <w:tblHeader/>
        </w:trPr>
        <w:tc>
          <w:tcPr>
            <w:tcW w:w="851" w:type="dxa"/>
            <w:vMerge w:val="restart"/>
            <w:vAlign w:val="center"/>
          </w:tcPr>
          <w:p w:rsidR="00CA587A" w:rsidRPr="00263C2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87A" w:rsidRPr="00263C2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A587A" w:rsidRPr="00263C2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A587A" w:rsidRPr="00263C2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Код тарифа</w:t>
            </w:r>
          </w:p>
        </w:tc>
        <w:tc>
          <w:tcPr>
            <w:tcW w:w="4820" w:type="dxa"/>
            <w:vMerge w:val="restart"/>
            <w:vAlign w:val="center"/>
          </w:tcPr>
          <w:p w:rsidR="00CA587A" w:rsidRPr="00263C28" w:rsidRDefault="00CA587A" w:rsidP="00D40470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тарифа</w:t>
            </w:r>
          </w:p>
        </w:tc>
        <w:tc>
          <w:tcPr>
            <w:tcW w:w="708" w:type="dxa"/>
            <w:vMerge w:val="restart"/>
            <w:vAlign w:val="center"/>
          </w:tcPr>
          <w:p w:rsidR="00CA587A" w:rsidRPr="00263C28" w:rsidRDefault="00CA587A" w:rsidP="00511937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942" w:type="dxa"/>
            <w:gridSpan w:val="2"/>
            <w:vAlign w:val="center"/>
          </w:tcPr>
          <w:p w:rsidR="00CA587A" w:rsidRPr="00263C28" w:rsidRDefault="00CA587A" w:rsidP="000D0BB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Тариф на оплату посещений, исследований с профилактической целью</w:t>
            </w:r>
          </w:p>
        </w:tc>
      </w:tr>
      <w:tr w:rsidR="00CA587A" w:rsidRPr="00263C28" w:rsidTr="005350CE">
        <w:trPr>
          <w:trHeight w:val="291"/>
          <w:tblHeader/>
        </w:trPr>
        <w:tc>
          <w:tcPr>
            <w:tcW w:w="851" w:type="dxa"/>
            <w:vMerge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CA587A" w:rsidRPr="00263C28" w:rsidRDefault="00CA587A" w:rsidP="00D404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в поликлинике</w:t>
            </w:r>
          </w:p>
        </w:tc>
        <w:tc>
          <w:tcPr>
            <w:tcW w:w="1099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на дому</w:t>
            </w:r>
          </w:p>
        </w:tc>
      </w:tr>
      <w:tr w:rsidR="00CA587A" w:rsidRPr="00263C28" w:rsidTr="005350CE">
        <w:trPr>
          <w:tblHeader/>
        </w:trPr>
        <w:tc>
          <w:tcPr>
            <w:tcW w:w="851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D404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0268" w:rsidRPr="00263C28" w:rsidTr="005350CE">
        <w:trPr>
          <w:trHeight w:val="439"/>
        </w:trPr>
        <w:tc>
          <w:tcPr>
            <w:tcW w:w="851" w:type="dxa"/>
            <w:vAlign w:val="center"/>
          </w:tcPr>
          <w:p w:rsidR="00040268" w:rsidRPr="00263C28" w:rsidRDefault="00040268" w:rsidP="00BF342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653DC7" w:rsidRDefault="00040268" w:rsidP="00EF6B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Первичное посещение </w:t>
            </w:r>
            <w:r w:rsidR="00EF6BCC" w:rsidRPr="00653DC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ЦЗ</w:t>
            </w:r>
            <w:r w:rsidR="005350CE" w:rsidRPr="00653DC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*</w:t>
            </w: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4085</w:t>
            </w:r>
          </w:p>
        </w:tc>
        <w:tc>
          <w:tcPr>
            <w:tcW w:w="4820" w:type="dxa"/>
            <w:vAlign w:val="center"/>
          </w:tcPr>
          <w:p w:rsidR="00CA587A" w:rsidRPr="00653DC7" w:rsidRDefault="00CA587A" w:rsidP="00EF6B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врачом </w:t>
            </w:r>
            <w:r w:rsidR="00EF6BCC"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индивидуального углубленного профилактического консультирования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271,00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биоимпедансометрии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36,55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4089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талии)</w:t>
            </w:r>
            <w:r w:rsidR="000E15C0"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31,48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19,90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исследования при помощи смокелайзера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51,13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7E2E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50,16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7E2E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4093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пульсоксиметрии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7E2E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4094</w:t>
            </w:r>
          </w:p>
        </w:tc>
        <w:tc>
          <w:tcPr>
            <w:tcW w:w="4820" w:type="dxa"/>
            <w:vAlign w:val="center"/>
          </w:tcPr>
          <w:p w:rsidR="00CA587A" w:rsidRPr="00263C28" w:rsidRDefault="00CA587A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ангиоскана ЦЗ</w:t>
            </w:r>
          </w:p>
        </w:tc>
        <w:tc>
          <w:tcPr>
            <w:tcW w:w="708" w:type="dxa"/>
            <w:vAlign w:val="center"/>
          </w:tcPr>
          <w:p w:rsidR="00CA587A" w:rsidRPr="00263C28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7E2E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4095</w:t>
            </w:r>
          </w:p>
        </w:tc>
        <w:tc>
          <w:tcPr>
            <w:tcW w:w="4820" w:type="dxa"/>
            <w:vAlign w:val="center"/>
          </w:tcPr>
          <w:p w:rsidR="00CA587A" w:rsidRPr="00653DC7" w:rsidRDefault="00CA587A" w:rsidP="00EF6B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врачом </w:t>
            </w:r>
            <w:r w:rsidR="00EF6BCC"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по ЗОЖ, ее разъяснение</w:t>
            </w:r>
          </w:p>
        </w:tc>
        <w:tc>
          <w:tcPr>
            <w:tcW w:w="708" w:type="dxa"/>
            <w:vAlign w:val="center"/>
          </w:tcPr>
          <w:p w:rsidR="00CA587A" w:rsidRPr="00653DC7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653DC7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207,75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587A" w:rsidRPr="00263C28" w:rsidTr="005350CE">
        <w:trPr>
          <w:trHeight w:val="423"/>
        </w:trPr>
        <w:tc>
          <w:tcPr>
            <w:tcW w:w="851" w:type="dxa"/>
            <w:vAlign w:val="center"/>
          </w:tcPr>
          <w:p w:rsidR="00CA587A" w:rsidRPr="00263C28" w:rsidRDefault="00BF3429" w:rsidP="007E2E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="007E2E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A587A" w:rsidRPr="00263C28" w:rsidRDefault="00CA587A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4096</w:t>
            </w:r>
          </w:p>
        </w:tc>
        <w:tc>
          <w:tcPr>
            <w:tcW w:w="4820" w:type="dxa"/>
            <w:vAlign w:val="center"/>
          </w:tcPr>
          <w:p w:rsidR="00CA587A" w:rsidRPr="00653DC7" w:rsidRDefault="00CA587A" w:rsidP="00EF6B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врачом </w:t>
            </w:r>
            <w:r w:rsidR="00EF6BCC"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рекомендации по здоровому питанию, их разъяснение</w:t>
            </w:r>
          </w:p>
        </w:tc>
        <w:tc>
          <w:tcPr>
            <w:tcW w:w="708" w:type="dxa"/>
            <w:vAlign w:val="center"/>
          </w:tcPr>
          <w:p w:rsidR="00CA587A" w:rsidRPr="00653DC7" w:rsidRDefault="00CA587A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CA587A" w:rsidRPr="00653DC7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207,75</w:t>
            </w:r>
          </w:p>
        </w:tc>
        <w:tc>
          <w:tcPr>
            <w:tcW w:w="1099" w:type="dxa"/>
            <w:vAlign w:val="center"/>
          </w:tcPr>
          <w:p w:rsidR="00CA587A" w:rsidRPr="00263C28" w:rsidRDefault="00CA587A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653DC7" w:rsidRDefault="00040268" w:rsidP="00EF6B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Первичный диспансерный прием (повторн</w:t>
            </w:r>
            <w:r w:rsidR="005350CE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ое посещение с применением ТМТ) </w:t>
            </w:r>
            <w:r w:rsidR="00EF6BCC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ЦЗ</w:t>
            </w:r>
            <w:r w:rsidR="005350CE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**</w:t>
            </w: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4097</w:t>
            </w:r>
          </w:p>
        </w:tc>
        <w:tc>
          <w:tcPr>
            <w:tcW w:w="4820" w:type="dxa"/>
            <w:vAlign w:val="center"/>
          </w:tcPr>
          <w:p w:rsidR="002A0F1F" w:rsidRPr="00653DC7" w:rsidRDefault="002A0F1F" w:rsidP="00EF6B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Прием врачом </w:t>
            </w:r>
            <w:r w:rsidR="00EF6BCC"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 ТМТ</w:t>
            </w:r>
          </w:p>
        </w:tc>
        <w:tc>
          <w:tcPr>
            <w:tcW w:w="708" w:type="dxa"/>
            <w:vAlign w:val="center"/>
          </w:tcPr>
          <w:p w:rsidR="002A0F1F" w:rsidRPr="00653DC7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653DC7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271,00</w:t>
            </w: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653DC7" w:rsidRDefault="00040268" w:rsidP="00EF6B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Второй диспансерный прием (повторное посещение) </w:t>
            </w:r>
            <w:r w:rsidR="00EF6BCC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 осмотром (консультацией) врачом-диетологом</w:t>
            </w:r>
            <w:r w:rsidR="005350CE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***</w:t>
            </w: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271,00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D56BE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D56B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биоимпедансометрии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36,55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19,90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3.7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исследования при помощи смокелайзера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51,13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50,16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3.9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4093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пульсоксиметрии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4094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ангиоскана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387,20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3.12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4101</w:t>
            </w:r>
          </w:p>
        </w:tc>
        <w:tc>
          <w:tcPr>
            <w:tcW w:w="4820" w:type="dxa"/>
            <w:vAlign w:val="center"/>
          </w:tcPr>
          <w:p w:rsidR="002A0F1F" w:rsidRPr="00653DC7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врачом-диетологом ЦЗ</w:t>
            </w:r>
          </w:p>
        </w:tc>
        <w:tc>
          <w:tcPr>
            <w:tcW w:w="708" w:type="dxa"/>
            <w:vAlign w:val="center"/>
          </w:tcPr>
          <w:p w:rsidR="002A0F1F" w:rsidRPr="00653DC7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387,20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653DC7" w:rsidRDefault="00040268" w:rsidP="00EF6B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Второй диспансерный прием (повторное посещение) </w:t>
            </w:r>
            <w:r w:rsidR="00EF6BCC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ЦЗ</w:t>
            </w: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без осмотра (консультации) врачом-диетологом</w:t>
            </w:r>
            <w:r w:rsidR="005350CE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****</w:t>
            </w: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271,00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106,53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биоимпедансометрии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36,55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19,90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4.7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исследования при помощи смокелайзера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51,13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4.8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50,16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4.9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4093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пульсоксиметрии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4094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ангиоскана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5350CE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4.11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387,20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263C28" w:rsidRDefault="00040268" w:rsidP="00EF6B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Третий диспансерный прием (повторное </w:t>
            </w:r>
            <w:r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посещение) </w:t>
            </w:r>
            <w:r w:rsidR="00EF6BCC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ЦЗ</w:t>
            </w:r>
            <w:r w:rsidR="005350CE" w:rsidRPr="00653D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*****</w:t>
            </w: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271,00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биоимпедансометрии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36,55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65,00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19,90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исследования при помощи смокелайзера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51,13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50,16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4093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пульсоксиметрии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0F1F" w:rsidRPr="00263C28" w:rsidTr="001F3972">
        <w:trPr>
          <w:trHeight w:val="423"/>
        </w:trPr>
        <w:tc>
          <w:tcPr>
            <w:tcW w:w="851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992" w:type="dxa"/>
            <w:vAlign w:val="center"/>
          </w:tcPr>
          <w:p w:rsidR="002A0F1F" w:rsidRPr="00263C28" w:rsidRDefault="002A0F1F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4094</w:t>
            </w:r>
          </w:p>
        </w:tc>
        <w:tc>
          <w:tcPr>
            <w:tcW w:w="4820" w:type="dxa"/>
            <w:vAlign w:val="center"/>
          </w:tcPr>
          <w:p w:rsidR="002A0F1F" w:rsidRPr="00263C28" w:rsidRDefault="002A0F1F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ангиоскана ЦЗ</w:t>
            </w:r>
          </w:p>
        </w:tc>
        <w:tc>
          <w:tcPr>
            <w:tcW w:w="708" w:type="dxa"/>
            <w:vAlign w:val="center"/>
          </w:tcPr>
          <w:p w:rsidR="002A0F1F" w:rsidRPr="00263C28" w:rsidRDefault="002A0F1F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A0F1F" w:rsidRPr="00263C28" w:rsidRDefault="000E28ED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23,05</w:t>
            </w:r>
          </w:p>
        </w:tc>
        <w:tc>
          <w:tcPr>
            <w:tcW w:w="1099" w:type="dxa"/>
            <w:vAlign w:val="center"/>
          </w:tcPr>
          <w:p w:rsidR="002A0F1F" w:rsidRPr="00263C28" w:rsidRDefault="002A0F1F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263C28" w:rsidRDefault="00040268" w:rsidP="0004026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Анкетирование и </w:t>
            </w:r>
            <w:r w:rsidRPr="00263C2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биологического возраста для выявления факторов преждевременной активации механизмов старения и риска развития заболеваний</w:t>
            </w:r>
          </w:p>
        </w:tc>
      </w:tr>
      <w:tr w:rsidR="008379CB" w:rsidRPr="003C4221" w:rsidTr="001F3972">
        <w:trPr>
          <w:trHeight w:val="423"/>
        </w:trPr>
        <w:tc>
          <w:tcPr>
            <w:tcW w:w="851" w:type="dxa"/>
            <w:vAlign w:val="center"/>
          </w:tcPr>
          <w:p w:rsidR="008379CB" w:rsidRPr="00676D44" w:rsidRDefault="008379CB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6D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992" w:type="dxa"/>
            <w:vAlign w:val="center"/>
          </w:tcPr>
          <w:p w:rsidR="008379CB" w:rsidRPr="00676D44" w:rsidRDefault="000E28ED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44">
              <w:rPr>
                <w:rFonts w:ascii="Times New Roman" w:hAnsi="Times New Roman" w:cs="Times New Roman"/>
                <w:sz w:val="24"/>
                <w:szCs w:val="24"/>
              </w:rPr>
              <w:t>4177</w:t>
            </w:r>
          </w:p>
        </w:tc>
        <w:tc>
          <w:tcPr>
            <w:tcW w:w="4820" w:type="dxa"/>
            <w:vAlign w:val="center"/>
          </w:tcPr>
          <w:p w:rsidR="008379CB" w:rsidRPr="00676D44" w:rsidRDefault="003C4221" w:rsidP="00837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6D44">
              <w:rPr>
                <w:rFonts w:ascii="Lucida Grande" w:hAnsi="Lucida Grande"/>
                <w:color w:val="000000"/>
                <w:sz w:val="24"/>
                <w:szCs w:val="24"/>
                <w:shd w:val="clear" w:color="auto" w:fill="FFFFFF"/>
              </w:rPr>
              <w:t xml:space="preserve">Анкетирование и оценка биологического возраста, в том числе с применением калькуляторов биологического возраста </w:t>
            </w:r>
            <w:r w:rsidR="008379CB" w:rsidRPr="00676D44">
              <w:rPr>
                <w:rFonts w:ascii="Times New Roman" w:hAnsi="Times New Roman" w:cs="Times New Roman"/>
                <w:sz w:val="24"/>
                <w:szCs w:val="24"/>
              </w:rPr>
              <w:t>ЦЗ</w:t>
            </w:r>
          </w:p>
        </w:tc>
        <w:tc>
          <w:tcPr>
            <w:tcW w:w="708" w:type="dxa"/>
            <w:vAlign w:val="center"/>
          </w:tcPr>
          <w:p w:rsidR="008379CB" w:rsidRPr="00676D44" w:rsidRDefault="003C7414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8379CB" w:rsidRPr="003C4221" w:rsidRDefault="003C4221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6D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290,40</w:t>
            </w:r>
          </w:p>
        </w:tc>
        <w:tc>
          <w:tcPr>
            <w:tcW w:w="1099" w:type="dxa"/>
            <w:vAlign w:val="center"/>
          </w:tcPr>
          <w:p w:rsidR="008379CB" w:rsidRPr="003C4221" w:rsidRDefault="008379CB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0268" w:rsidRPr="00263C28" w:rsidTr="005350CE">
        <w:trPr>
          <w:trHeight w:val="423"/>
        </w:trPr>
        <w:tc>
          <w:tcPr>
            <w:tcW w:w="851" w:type="dxa"/>
            <w:vAlign w:val="center"/>
          </w:tcPr>
          <w:p w:rsidR="00040268" w:rsidRPr="00263C28" w:rsidRDefault="0004026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62" w:type="dxa"/>
            <w:gridSpan w:val="5"/>
            <w:vAlign w:val="center"/>
          </w:tcPr>
          <w:p w:rsidR="00040268" w:rsidRPr="00263C28" w:rsidRDefault="00040268" w:rsidP="0004026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преждевременной активации иммуновоспалительного механизма старения</w:t>
            </w: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4180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837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Общий (клинический) анализ крови развернутый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507,60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4181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Общий (клинический) анализ мочи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181,10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837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ферритина в крови ЦЗ                                                       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C-реактивного белка в сыворотке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128,70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Определение уровня интерлейкина 6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934,10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цинка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127,90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7.7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общего магния в сыворотке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108,80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5350CE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62" w:type="dxa"/>
            <w:gridSpan w:val="5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Определение инсулинорезистентности, гликирования и преждевременной активации метаболического механизма старения</w:t>
            </w: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4189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инсулина плазмы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498,80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4190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глюкозы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8.3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4191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гликированного гемоглобина в крови </w:t>
            </w: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354,20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тестостерона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155,20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свободного тестостерона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534,00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эстрадиола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695,50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8.7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глобулина, связывающего половые гормоны,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602,10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8.8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тиреотропного гормона (ТТГ)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215,70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8.9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4197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дегидроэпиандростерона сульфата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8.10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4198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инсулиноподобного ростового фактора I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449,70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5350CE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62" w:type="dxa"/>
            <w:gridSpan w:val="5"/>
            <w:vAlign w:val="center"/>
          </w:tcPr>
          <w:p w:rsidR="00AA3894" w:rsidRPr="00263C28" w:rsidRDefault="00AA3894" w:rsidP="000402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Определение </w:t>
            </w:r>
            <w:r w:rsidRPr="00263C28">
              <w:rPr>
                <w:rFonts w:ascii="Times New Roman" w:hAnsi="Times New Roman" w:cs="Times New Roman"/>
                <w:b/>
                <w:sz w:val="24"/>
                <w:szCs w:val="24"/>
              </w:rPr>
              <w:t>преждевременной активации механизма оксидативного стресса и (или) митохондриальной дисфункции и сосудистого механизма старения (выявление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сердечно-сосудистой системы), регенерации тканей</w:t>
            </w: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51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147,50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триглицеридов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150,20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холестерина липопротеинов низкой плотности  и липопротеидов очень низкой плотности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172,90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липопротеинов высокой плотности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B04A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аполипопротеина бета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204,30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Определение уровня липопротеина (a)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4456F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128,60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гомоцистеина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626,70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(цианокобаламин)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377,50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фолиевой кислоты в сыворотке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572,80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концентрации Д-димера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566,00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109,20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трансферрина сыворотки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191,10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271,70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55305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</w:t>
            </w:r>
            <w:r w:rsidR="005530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уровня N-терминального фрагмента натрийуретического пропептида мозгового (NT-proBNP)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3C741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710,60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5350CE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62" w:type="dxa"/>
            <w:gridSpan w:val="5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sz w:val="24"/>
                <w:szCs w:val="24"/>
              </w:rPr>
              <w:t>Раннее выявление предриска развития нарушений опорно-двигательной системы (остеопороза и (или) саркопении)</w:t>
            </w:r>
          </w:p>
        </w:tc>
      </w:tr>
      <w:tr w:rsidR="00AA3894" w:rsidRPr="00263C28" w:rsidTr="009C2601">
        <w:trPr>
          <w:trHeight w:val="60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ионизированного кальция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138,50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общего кальция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136,40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неорганического фосфора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108,30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25-OH витамина Д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1051,30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8F3C8D">
        <w:trPr>
          <w:trHeight w:val="69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Определение активности щелочной фосфатазы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4227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170E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уровня </w:t>
            </w:r>
            <w:r w:rsidR="00170E76" w:rsidRPr="00263C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170E76" w:rsidRPr="00263C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а-изомеризованного C-концевого телопептида коллагена 1 типа (</w:t>
            </w:r>
            <w:r w:rsidR="00170E76" w:rsidRPr="00263C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етта – cross laps)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490,50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5350CE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62" w:type="dxa"/>
            <w:gridSpan w:val="5"/>
            <w:vAlign w:val="center"/>
          </w:tcPr>
          <w:p w:rsidR="00AA3894" w:rsidRPr="00263C28" w:rsidRDefault="00AA3894" w:rsidP="000E2AF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Раннее выявление предрисков развития нарушения обмена веществ, ожирения и связанных с этим заболеваний</w:t>
            </w: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E2A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биоимпедансометрии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36,55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147,50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триглицеридов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150,20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холестерина липопротеинов низкой плотности  и липопротеидов очень низкой плотности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172,90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липопротеинов высокой плотности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B04A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аполипопротеина бета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204,30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AA3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Определение уровня липопротеина (a)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4456F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3894" w:rsidRPr="00263C28" w:rsidTr="001F3972">
        <w:trPr>
          <w:trHeight w:val="423"/>
        </w:trPr>
        <w:tc>
          <w:tcPr>
            <w:tcW w:w="851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AA3894" w:rsidRPr="00263C28" w:rsidRDefault="00AA3894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4820" w:type="dxa"/>
            <w:vAlign w:val="center"/>
          </w:tcPr>
          <w:p w:rsidR="00AA3894" w:rsidRPr="00263C28" w:rsidRDefault="00AA3894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8" w:type="dxa"/>
            <w:vAlign w:val="center"/>
          </w:tcPr>
          <w:p w:rsidR="00AA3894" w:rsidRPr="00263C28" w:rsidRDefault="00AA3894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AA3894" w:rsidRPr="00263C28" w:rsidRDefault="00AA3894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128,60</w:t>
            </w:r>
          </w:p>
        </w:tc>
        <w:tc>
          <w:tcPr>
            <w:tcW w:w="1099" w:type="dxa"/>
            <w:vAlign w:val="center"/>
          </w:tcPr>
          <w:p w:rsidR="00AA3894" w:rsidRPr="00263C28" w:rsidRDefault="00AA3894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гомоцистеина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626,70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(цианокобаламин)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377,50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фолиевой кислоты в сыворотке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572,80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концентрации Д-димера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566,00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109,20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трансферрина сыворотки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281,50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191,10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4F02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271,70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55305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</w:t>
            </w:r>
            <w:r w:rsidR="005530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уровня N-терминального фрагмента натрийуретического пропептида мозгового (NT-proBNP)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710,60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5350CE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62" w:type="dxa"/>
            <w:gridSpan w:val="5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b/>
                <w:sz w:val="24"/>
                <w:szCs w:val="24"/>
              </w:rPr>
              <w:t>Раннее выявление признаков снижения когнитивных функций и нарушений психоэмоциального состояния</w:t>
            </w:r>
          </w:p>
        </w:tc>
      </w:tr>
      <w:tr w:rsidR="00263C28" w:rsidRPr="00263C28" w:rsidTr="008F3C8D">
        <w:trPr>
          <w:trHeight w:val="1188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4228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9170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с использованием зарегистр. программных продуктов для оценки когнитивных функций и психоэмоционального состояния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51193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1 479,60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319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147,50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триглицеридов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150,20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холестерина липопротеинов низкой плотности  и липопротеидов очень низкой плотности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172,90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липопротеинов высокой плотности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339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B04A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аполипопротеина бета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204,30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AA3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Определение уровня липопротеина (a)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4456F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45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128,60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268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гомоцистеина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626,70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(цианокобаламин)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377,50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фолиевой кислоты в сыворотке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572,80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концентрации Д-димера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566,00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109,20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трансферрина сыворотки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281,50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191,10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0E2A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271,70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C28" w:rsidRPr="00263C28" w:rsidTr="001F3972">
        <w:trPr>
          <w:trHeight w:val="423"/>
        </w:trPr>
        <w:tc>
          <w:tcPr>
            <w:tcW w:w="851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C42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263C28" w:rsidRPr="00263C28" w:rsidRDefault="00263C28" w:rsidP="000D0B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4820" w:type="dxa"/>
            <w:vAlign w:val="center"/>
          </w:tcPr>
          <w:p w:rsidR="00263C28" w:rsidRPr="00263C28" w:rsidRDefault="00263C28" w:rsidP="0055305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</w:t>
            </w:r>
            <w:r w:rsidR="005530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6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уровня N-терминального фрагмента натрийуретического пропептида мозгового (NT-proBNP) в крови ЦЗ</w:t>
            </w:r>
          </w:p>
        </w:tc>
        <w:tc>
          <w:tcPr>
            <w:tcW w:w="708" w:type="dxa"/>
            <w:vAlign w:val="center"/>
          </w:tcPr>
          <w:p w:rsidR="00263C28" w:rsidRPr="00263C28" w:rsidRDefault="00263C28" w:rsidP="00040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</w:p>
        </w:tc>
        <w:tc>
          <w:tcPr>
            <w:tcW w:w="1843" w:type="dxa"/>
            <w:vAlign w:val="center"/>
          </w:tcPr>
          <w:p w:rsidR="00263C28" w:rsidRPr="00263C28" w:rsidRDefault="00263C28" w:rsidP="003C422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3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710,60</w:t>
            </w:r>
          </w:p>
        </w:tc>
        <w:tc>
          <w:tcPr>
            <w:tcW w:w="1099" w:type="dxa"/>
            <w:vAlign w:val="center"/>
          </w:tcPr>
          <w:p w:rsidR="00263C28" w:rsidRPr="00263C28" w:rsidRDefault="00263C28" w:rsidP="000D0BB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7984" w:rsidRDefault="008A7984" w:rsidP="0098371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p w:rsidR="00F927FA" w:rsidRDefault="005350CE" w:rsidP="005350C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972">
        <w:rPr>
          <w:rFonts w:ascii="Times New Roman" w:eastAsia="Calibri" w:hAnsi="Times New Roman" w:cs="Times New Roman"/>
          <w:sz w:val="24"/>
          <w:szCs w:val="24"/>
        </w:rPr>
        <w:t>*</w:t>
      </w:r>
      <w:r w:rsidR="001F3972">
        <w:rPr>
          <w:rFonts w:ascii="Times New Roman" w:eastAsia="Calibri" w:hAnsi="Times New Roman" w:cs="Times New Roman"/>
          <w:sz w:val="24"/>
          <w:szCs w:val="24"/>
        </w:rPr>
        <w:t>Ожидаемая с</w:t>
      </w:r>
      <w:r w:rsidR="001F3972" w:rsidRPr="001F3972">
        <w:rPr>
          <w:rFonts w:ascii="Times New Roman" w:eastAsia="Calibri" w:hAnsi="Times New Roman" w:cs="Times New Roman"/>
          <w:sz w:val="24"/>
          <w:szCs w:val="24"/>
        </w:rPr>
        <w:t>редняя стоимость</w:t>
      </w:r>
      <w:r w:rsidR="001F3972">
        <w:rPr>
          <w:rFonts w:ascii="Times New Roman" w:eastAsia="Calibri" w:hAnsi="Times New Roman" w:cs="Times New Roman"/>
          <w:sz w:val="24"/>
          <w:szCs w:val="24"/>
        </w:rPr>
        <w:t xml:space="preserve"> комплексного посещения</w:t>
      </w:r>
      <w:r w:rsidR="001F3972" w:rsidRPr="001F3972">
        <w:rPr>
          <w:rFonts w:ascii="Times New Roman" w:eastAsia="Calibri" w:hAnsi="Times New Roman" w:cs="Times New Roman"/>
          <w:sz w:val="24"/>
          <w:szCs w:val="24"/>
        </w:rPr>
        <w:t xml:space="preserve"> с учетом </w:t>
      </w:r>
      <w:r w:rsidR="001F3972">
        <w:rPr>
          <w:rFonts w:ascii="Times New Roman" w:eastAsia="Calibri" w:hAnsi="Times New Roman" w:cs="Times New Roman"/>
          <w:sz w:val="24"/>
          <w:szCs w:val="24"/>
        </w:rPr>
        <w:t>частоты и кратности предоставления медицинских услуг составляет 890,75 рублей;</w:t>
      </w:r>
    </w:p>
    <w:p w:rsidR="001F3972" w:rsidRDefault="001F3972" w:rsidP="001F3972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972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>*Ожидаемая с</w:t>
      </w:r>
      <w:r w:rsidRPr="001F3972">
        <w:rPr>
          <w:rFonts w:ascii="Times New Roman" w:eastAsia="Calibri" w:hAnsi="Times New Roman" w:cs="Times New Roman"/>
          <w:sz w:val="24"/>
          <w:szCs w:val="24"/>
        </w:rPr>
        <w:t>редняя стоимость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комплексного посещения</w:t>
      </w:r>
      <w:r w:rsidRPr="001F3972">
        <w:rPr>
          <w:rFonts w:ascii="Times New Roman" w:eastAsia="Calibri" w:hAnsi="Times New Roman" w:cs="Times New Roman"/>
          <w:sz w:val="24"/>
          <w:szCs w:val="24"/>
        </w:rPr>
        <w:t xml:space="preserve"> с учетом </w:t>
      </w:r>
      <w:r>
        <w:rPr>
          <w:rFonts w:ascii="Times New Roman" w:eastAsia="Calibri" w:hAnsi="Times New Roman" w:cs="Times New Roman"/>
          <w:sz w:val="24"/>
          <w:szCs w:val="24"/>
        </w:rPr>
        <w:t>частоты и кратности предоставления медицинских услуг составляет 271,00 рубль;</w:t>
      </w:r>
    </w:p>
    <w:p w:rsidR="001F3972" w:rsidRDefault="001F3972" w:rsidP="001F3972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972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>**Ожидаемая с</w:t>
      </w:r>
      <w:r w:rsidRPr="001F3972">
        <w:rPr>
          <w:rFonts w:ascii="Times New Roman" w:eastAsia="Calibri" w:hAnsi="Times New Roman" w:cs="Times New Roman"/>
          <w:sz w:val="24"/>
          <w:szCs w:val="24"/>
        </w:rPr>
        <w:t>редняя стоимость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комплексного посещения</w:t>
      </w:r>
      <w:r w:rsidRPr="001F3972">
        <w:rPr>
          <w:rFonts w:ascii="Times New Roman" w:eastAsia="Calibri" w:hAnsi="Times New Roman" w:cs="Times New Roman"/>
          <w:sz w:val="24"/>
          <w:szCs w:val="24"/>
        </w:rPr>
        <w:t xml:space="preserve"> с учетом </w:t>
      </w:r>
      <w:r>
        <w:rPr>
          <w:rFonts w:ascii="Times New Roman" w:eastAsia="Calibri" w:hAnsi="Times New Roman" w:cs="Times New Roman"/>
          <w:sz w:val="24"/>
          <w:szCs w:val="24"/>
        </w:rPr>
        <w:t>частоты и кратности предоставления медицинских услуг составляет 1096,64 рублей;</w:t>
      </w:r>
    </w:p>
    <w:p w:rsidR="001F3972" w:rsidRDefault="001F3972" w:rsidP="001F3972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972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>***Ожидаемая с</w:t>
      </w:r>
      <w:r w:rsidRPr="001F3972">
        <w:rPr>
          <w:rFonts w:ascii="Times New Roman" w:eastAsia="Calibri" w:hAnsi="Times New Roman" w:cs="Times New Roman"/>
          <w:sz w:val="24"/>
          <w:szCs w:val="24"/>
        </w:rPr>
        <w:t>редняя стоимость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комплексного посещения</w:t>
      </w:r>
      <w:r w:rsidRPr="001F3972">
        <w:rPr>
          <w:rFonts w:ascii="Times New Roman" w:eastAsia="Calibri" w:hAnsi="Times New Roman" w:cs="Times New Roman"/>
          <w:sz w:val="24"/>
          <w:szCs w:val="24"/>
        </w:rPr>
        <w:t xml:space="preserve"> с учетом </w:t>
      </w:r>
      <w:r>
        <w:rPr>
          <w:rFonts w:ascii="Times New Roman" w:eastAsia="Calibri" w:hAnsi="Times New Roman" w:cs="Times New Roman"/>
          <w:sz w:val="24"/>
          <w:szCs w:val="24"/>
        </w:rPr>
        <w:t>частоты и кратности предоставления медицинских услуг составляет 781,19 рубль;</w:t>
      </w:r>
    </w:p>
    <w:p w:rsidR="00F927FA" w:rsidRPr="005350CE" w:rsidRDefault="001F3972" w:rsidP="001F397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972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>****Ожидаемая с</w:t>
      </w:r>
      <w:r w:rsidRPr="001F3972">
        <w:rPr>
          <w:rFonts w:ascii="Times New Roman" w:eastAsia="Calibri" w:hAnsi="Times New Roman" w:cs="Times New Roman"/>
          <w:sz w:val="24"/>
          <w:szCs w:val="24"/>
        </w:rPr>
        <w:t>редняя стоимость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комплексного посещения</w:t>
      </w:r>
      <w:r w:rsidRPr="001F3972">
        <w:rPr>
          <w:rFonts w:ascii="Times New Roman" w:eastAsia="Calibri" w:hAnsi="Times New Roman" w:cs="Times New Roman"/>
          <w:sz w:val="24"/>
          <w:szCs w:val="24"/>
        </w:rPr>
        <w:t xml:space="preserve"> с учетом </w:t>
      </w:r>
      <w:r>
        <w:rPr>
          <w:rFonts w:ascii="Times New Roman" w:eastAsia="Calibri" w:hAnsi="Times New Roman" w:cs="Times New Roman"/>
          <w:sz w:val="24"/>
          <w:szCs w:val="24"/>
        </w:rPr>
        <w:t>частоты и кратности предоставления медицинских услуг составляет 379,50 рублей.</w:t>
      </w:r>
    </w:p>
    <w:sectPr w:rsidR="00F927FA" w:rsidRPr="005350CE" w:rsidSect="00F93921">
      <w:footerReference w:type="default" r:id="rId7"/>
      <w:pgSz w:w="11906" w:h="16838"/>
      <w:pgMar w:top="709" w:right="566" w:bottom="426" w:left="1134" w:header="708" w:footer="14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44" w:rsidRDefault="006A7144" w:rsidP="00901812">
      <w:pPr>
        <w:spacing w:after="0" w:line="240" w:lineRule="auto"/>
      </w:pPr>
      <w:r>
        <w:separator/>
      </w:r>
    </w:p>
  </w:endnote>
  <w:endnote w:type="continuationSeparator" w:id="0">
    <w:p w:rsidR="006A7144" w:rsidRDefault="006A7144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95081"/>
      <w:docPartObj>
        <w:docPartGallery w:val="Page Numbers (Bottom of Page)"/>
        <w:docPartUnique/>
      </w:docPartObj>
    </w:sdtPr>
    <w:sdtContent>
      <w:p w:rsidR="007E2EB9" w:rsidRDefault="007E658B">
        <w:pPr>
          <w:pStyle w:val="a7"/>
          <w:jc w:val="center"/>
        </w:pPr>
        <w:fldSimple w:instr=" PAGE   \* MERGEFORMAT ">
          <w:r w:rsidR="00553059">
            <w:rPr>
              <w:noProof/>
            </w:rPr>
            <w:t>68</w:t>
          </w:r>
        </w:fldSimple>
      </w:p>
    </w:sdtContent>
  </w:sdt>
  <w:p w:rsidR="007E2EB9" w:rsidRDefault="007E2E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44" w:rsidRDefault="006A7144" w:rsidP="00901812">
      <w:pPr>
        <w:spacing w:after="0" w:line="240" w:lineRule="auto"/>
      </w:pPr>
      <w:r>
        <w:separator/>
      </w:r>
    </w:p>
  </w:footnote>
  <w:footnote w:type="continuationSeparator" w:id="0">
    <w:p w:rsidR="006A7144" w:rsidRDefault="006A7144" w:rsidP="00901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5410"/>
    <w:rsid w:val="000107B9"/>
    <w:rsid w:val="00012AA5"/>
    <w:rsid w:val="00014A43"/>
    <w:rsid w:val="00020BB2"/>
    <w:rsid w:val="00022AEA"/>
    <w:rsid w:val="00024B4F"/>
    <w:rsid w:val="00026954"/>
    <w:rsid w:val="0002781D"/>
    <w:rsid w:val="000301BF"/>
    <w:rsid w:val="00034B97"/>
    <w:rsid w:val="00035EBD"/>
    <w:rsid w:val="00035FFD"/>
    <w:rsid w:val="00040268"/>
    <w:rsid w:val="00041BF9"/>
    <w:rsid w:val="00041C81"/>
    <w:rsid w:val="00041E32"/>
    <w:rsid w:val="000470C4"/>
    <w:rsid w:val="0004750C"/>
    <w:rsid w:val="00053007"/>
    <w:rsid w:val="00054BF1"/>
    <w:rsid w:val="00063F42"/>
    <w:rsid w:val="00064664"/>
    <w:rsid w:val="00070414"/>
    <w:rsid w:val="00071713"/>
    <w:rsid w:val="00076EDB"/>
    <w:rsid w:val="000772B6"/>
    <w:rsid w:val="00081421"/>
    <w:rsid w:val="000941A5"/>
    <w:rsid w:val="00096633"/>
    <w:rsid w:val="00097818"/>
    <w:rsid w:val="000A02D4"/>
    <w:rsid w:val="000A6EE7"/>
    <w:rsid w:val="000A7B4E"/>
    <w:rsid w:val="000B5447"/>
    <w:rsid w:val="000B560E"/>
    <w:rsid w:val="000B6C21"/>
    <w:rsid w:val="000C2C07"/>
    <w:rsid w:val="000C4C8D"/>
    <w:rsid w:val="000C6C8E"/>
    <w:rsid w:val="000D0BBF"/>
    <w:rsid w:val="000D2F7E"/>
    <w:rsid w:val="000D30E2"/>
    <w:rsid w:val="000D7DFD"/>
    <w:rsid w:val="000E15C0"/>
    <w:rsid w:val="000E28ED"/>
    <w:rsid w:val="000E2AFD"/>
    <w:rsid w:val="000E7D78"/>
    <w:rsid w:val="000F2053"/>
    <w:rsid w:val="000F2C34"/>
    <w:rsid w:val="00107807"/>
    <w:rsid w:val="00110470"/>
    <w:rsid w:val="00111040"/>
    <w:rsid w:val="00112FD7"/>
    <w:rsid w:val="00116957"/>
    <w:rsid w:val="001253D0"/>
    <w:rsid w:val="00127139"/>
    <w:rsid w:val="001300E8"/>
    <w:rsid w:val="001308D6"/>
    <w:rsid w:val="00130FEC"/>
    <w:rsid w:val="00132B97"/>
    <w:rsid w:val="00133243"/>
    <w:rsid w:val="00135751"/>
    <w:rsid w:val="00135DDF"/>
    <w:rsid w:val="00135FF4"/>
    <w:rsid w:val="001421B4"/>
    <w:rsid w:val="00142831"/>
    <w:rsid w:val="001432F0"/>
    <w:rsid w:val="00143C74"/>
    <w:rsid w:val="00143F3C"/>
    <w:rsid w:val="001448DC"/>
    <w:rsid w:val="001448E9"/>
    <w:rsid w:val="00152AA0"/>
    <w:rsid w:val="00155323"/>
    <w:rsid w:val="00155DAF"/>
    <w:rsid w:val="00156229"/>
    <w:rsid w:val="0015641C"/>
    <w:rsid w:val="0015655D"/>
    <w:rsid w:val="00156AA5"/>
    <w:rsid w:val="00157098"/>
    <w:rsid w:val="0016143F"/>
    <w:rsid w:val="00161DFF"/>
    <w:rsid w:val="00163831"/>
    <w:rsid w:val="00163F0A"/>
    <w:rsid w:val="001640E1"/>
    <w:rsid w:val="00164E8A"/>
    <w:rsid w:val="00170E76"/>
    <w:rsid w:val="0017157D"/>
    <w:rsid w:val="00174391"/>
    <w:rsid w:val="001775DB"/>
    <w:rsid w:val="00182EB2"/>
    <w:rsid w:val="00187EB7"/>
    <w:rsid w:val="00191B7B"/>
    <w:rsid w:val="0019536C"/>
    <w:rsid w:val="0019590F"/>
    <w:rsid w:val="00195981"/>
    <w:rsid w:val="001A372D"/>
    <w:rsid w:val="001A54FD"/>
    <w:rsid w:val="001B4445"/>
    <w:rsid w:val="001B55B7"/>
    <w:rsid w:val="001B566A"/>
    <w:rsid w:val="001B64F6"/>
    <w:rsid w:val="001C40BD"/>
    <w:rsid w:val="001C45C8"/>
    <w:rsid w:val="001C540B"/>
    <w:rsid w:val="001C77B6"/>
    <w:rsid w:val="001D2082"/>
    <w:rsid w:val="001D7280"/>
    <w:rsid w:val="001E36D3"/>
    <w:rsid w:val="001E4E41"/>
    <w:rsid w:val="001F15EB"/>
    <w:rsid w:val="001F3972"/>
    <w:rsid w:val="001F72A1"/>
    <w:rsid w:val="0021274D"/>
    <w:rsid w:val="00217421"/>
    <w:rsid w:val="00221C9E"/>
    <w:rsid w:val="00222818"/>
    <w:rsid w:val="0022592D"/>
    <w:rsid w:val="00232BFB"/>
    <w:rsid w:val="0023750B"/>
    <w:rsid w:val="00244948"/>
    <w:rsid w:val="002519BA"/>
    <w:rsid w:val="00253AE4"/>
    <w:rsid w:val="00256474"/>
    <w:rsid w:val="0026023E"/>
    <w:rsid w:val="00263C28"/>
    <w:rsid w:val="002667F9"/>
    <w:rsid w:val="00267330"/>
    <w:rsid w:val="0026797A"/>
    <w:rsid w:val="00270341"/>
    <w:rsid w:val="002757BF"/>
    <w:rsid w:val="00276471"/>
    <w:rsid w:val="0028335E"/>
    <w:rsid w:val="0028389A"/>
    <w:rsid w:val="00291F14"/>
    <w:rsid w:val="002A0F1F"/>
    <w:rsid w:val="002A12FC"/>
    <w:rsid w:val="002A1DEF"/>
    <w:rsid w:val="002A26A0"/>
    <w:rsid w:val="002A2EE0"/>
    <w:rsid w:val="002A6410"/>
    <w:rsid w:val="002B224B"/>
    <w:rsid w:val="002B5DB0"/>
    <w:rsid w:val="002B74D1"/>
    <w:rsid w:val="002C46D8"/>
    <w:rsid w:val="002C62B4"/>
    <w:rsid w:val="002C6FED"/>
    <w:rsid w:val="002D29DF"/>
    <w:rsid w:val="002D37D3"/>
    <w:rsid w:val="002D55B4"/>
    <w:rsid w:val="002D5640"/>
    <w:rsid w:val="002E030C"/>
    <w:rsid w:val="002E6195"/>
    <w:rsid w:val="002E65C8"/>
    <w:rsid w:val="002F172A"/>
    <w:rsid w:val="002F1CD9"/>
    <w:rsid w:val="002F1DD4"/>
    <w:rsid w:val="002F276A"/>
    <w:rsid w:val="002F2F41"/>
    <w:rsid w:val="002F6BA5"/>
    <w:rsid w:val="002F6BE8"/>
    <w:rsid w:val="002F7DAF"/>
    <w:rsid w:val="00307B52"/>
    <w:rsid w:val="0031079D"/>
    <w:rsid w:val="0031751B"/>
    <w:rsid w:val="00320E33"/>
    <w:rsid w:val="00327AEA"/>
    <w:rsid w:val="003416A6"/>
    <w:rsid w:val="00341B9B"/>
    <w:rsid w:val="00341F88"/>
    <w:rsid w:val="003450EE"/>
    <w:rsid w:val="00347F00"/>
    <w:rsid w:val="003554C9"/>
    <w:rsid w:val="003705A9"/>
    <w:rsid w:val="00372E3C"/>
    <w:rsid w:val="00373A93"/>
    <w:rsid w:val="00373B98"/>
    <w:rsid w:val="003743EE"/>
    <w:rsid w:val="00374673"/>
    <w:rsid w:val="00375550"/>
    <w:rsid w:val="003755B9"/>
    <w:rsid w:val="00382B57"/>
    <w:rsid w:val="003833CB"/>
    <w:rsid w:val="00385F9C"/>
    <w:rsid w:val="00386EDA"/>
    <w:rsid w:val="00397367"/>
    <w:rsid w:val="003A3D91"/>
    <w:rsid w:val="003B0C72"/>
    <w:rsid w:val="003B2F26"/>
    <w:rsid w:val="003C4221"/>
    <w:rsid w:val="003C4A2E"/>
    <w:rsid w:val="003C62C6"/>
    <w:rsid w:val="003C7414"/>
    <w:rsid w:val="003D00EF"/>
    <w:rsid w:val="003D21AB"/>
    <w:rsid w:val="003D3076"/>
    <w:rsid w:val="003D6A97"/>
    <w:rsid w:val="003E048A"/>
    <w:rsid w:val="003E0C24"/>
    <w:rsid w:val="003E40FE"/>
    <w:rsid w:val="003F50BE"/>
    <w:rsid w:val="004017F2"/>
    <w:rsid w:val="00401CED"/>
    <w:rsid w:val="00403A2A"/>
    <w:rsid w:val="00404109"/>
    <w:rsid w:val="004077DA"/>
    <w:rsid w:val="00410B88"/>
    <w:rsid w:val="00411CC5"/>
    <w:rsid w:val="0041650C"/>
    <w:rsid w:val="00420E7C"/>
    <w:rsid w:val="00423964"/>
    <w:rsid w:val="00424BC4"/>
    <w:rsid w:val="00427162"/>
    <w:rsid w:val="00430418"/>
    <w:rsid w:val="0043173D"/>
    <w:rsid w:val="00431BB5"/>
    <w:rsid w:val="00431F29"/>
    <w:rsid w:val="00433503"/>
    <w:rsid w:val="00437963"/>
    <w:rsid w:val="00444E3C"/>
    <w:rsid w:val="00445333"/>
    <w:rsid w:val="004456F1"/>
    <w:rsid w:val="004514E5"/>
    <w:rsid w:val="00454417"/>
    <w:rsid w:val="00455E41"/>
    <w:rsid w:val="00467FD5"/>
    <w:rsid w:val="004737BD"/>
    <w:rsid w:val="0047397F"/>
    <w:rsid w:val="00474AE4"/>
    <w:rsid w:val="00481515"/>
    <w:rsid w:val="00490567"/>
    <w:rsid w:val="00492002"/>
    <w:rsid w:val="004924FA"/>
    <w:rsid w:val="00493C09"/>
    <w:rsid w:val="00494FAA"/>
    <w:rsid w:val="00495596"/>
    <w:rsid w:val="004A29AF"/>
    <w:rsid w:val="004A3324"/>
    <w:rsid w:val="004B1ED8"/>
    <w:rsid w:val="004C265E"/>
    <w:rsid w:val="004C39D3"/>
    <w:rsid w:val="004C4C48"/>
    <w:rsid w:val="004C66B5"/>
    <w:rsid w:val="004C70EF"/>
    <w:rsid w:val="004D29B5"/>
    <w:rsid w:val="004D3522"/>
    <w:rsid w:val="004D36FD"/>
    <w:rsid w:val="004D4B6E"/>
    <w:rsid w:val="004E0DFE"/>
    <w:rsid w:val="004E3D1D"/>
    <w:rsid w:val="004F02F9"/>
    <w:rsid w:val="00500BB9"/>
    <w:rsid w:val="005017A4"/>
    <w:rsid w:val="00504207"/>
    <w:rsid w:val="0050759C"/>
    <w:rsid w:val="005110E6"/>
    <w:rsid w:val="00511937"/>
    <w:rsid w:val="00514718"/>
    <w:rsid w:val="005157EB"/>
    <w:rsid w:val="00521355"/>
    <w:rsid w:val="0052178D"/>
    <w:rsid w:val="00523F65"/>
    <w:rsid w:val="005322CC"/>
    <w:rsid w:val="005350CE"/>
    <w:rsid w:val="00536A22"/>
    <w:rsid w:val="00536DF1"/>
    <w:rsid w:val="00537023"/>
    <w:rsid w:val="005426A3"/>
    <w:rsid w:val="00550BA3"/>
    <w:rsid w:val="00552FE8"/>
    <w:rsid w:val="00553059"/>
    <w:rsid w:val="00560499"/>
    <w:rsid w:val="00562706"/>
    <w:rsid w:val="00570B71"/>
    <w:rsid w:val="00570F56"/>
    <w:rsid w:val="005741D2"/>
    <w:rsid w:val="00575834"/>
    <w:rsid w:val="0057601E"/>
    <w:rsid w:val="005772AD"/>
    <w:rsid w:val="005804E2"/>
    <w:rsid w:val="00587148"/>
    <w:rsid w:val="005917BC"/>
    <w:rsid w:val="00592B25"/>
    <w:rsid w:val="005946BD"/>
    <w:rsid w:val="00595E95"/>
    <w:rsid w:val="00596774"/>
    <w:rsid w:val="00597158"/>
    <w:rsid w:val="0059732F"/>
    <w:rsid w:val="005A36E2"/>
    <w:rsid w:val="005A71AE"/>
    <w:rsid w:val="005A7AE7"/>
    <w:rsid w:val="005B26CE"/>
    <w:rsid w:val="005B5108"/>
    <w:rsid w:val="005B53EA"/>
    <w:rsid w:val="005B5EE2"/>
    <w:rsid w:val="005C26A5"/>
    <w:rsid w:val="005C3B3C"/>
    <w:rsid w:val="005C43F7"/>
    <w:rsid w:val="005D7F02"/>
    <w:rsid w:val="005E0ECC"/>
    <w:rsid w:val="005E1535"/>
    <w:rsid w:val="005E329D"/>
    <w:rsid w:val="005E35CD"/>
    <w:rsid w:val="005E3E53"/>
    <w:rsid w:val="005E4859"/>
    <w:rsid w:val="005E7E62"/>
    <w:rsid w:val="005F0227"/>
    <w:rsid w:val="005F2365"/>
    <w:rsid w:val="005F3D1D"/>
    <w:rsid w:val="005F68CC"/>
    <w:rsid w:val="005F77D3"/>
    <w:rsid w:val="00606395"/>
    <w:rsid w:val="00610B2A"/>
    <w:rsid w:val="006124F4"/>
    <w:rsid w:val="00614538"/>
    <w:rsid w:val="00614769"/>
    <w:rsid w:val="0062201E"/>
    <w:rsid w:val="00625FED"/>
    <w:rsid w:val="00630D17"/>
    <w:rsid w:val="00630D72"/>
    <w:rsid w:val="00636F97"/>
    <w:rsid w:val="00642B45"/>
    <w:rsid w:val="00643FBA"/>
    <w:rsid w:val="006462C5"/>
    <w:rsid w:val="00646B5F"/>
    <w:rsid w:val="0064775C"/>
    <w:rsid w:val="006501A8"/>
    <w:rsid w:val="006503B9"/>
    <w:rsid w:val="00653DC7"/>
    <w:rsid w:val="00654B59"/>
    <w:rsid w:val="0065746F"/>
    <w:rsid w:val="006575AE"/>
    <w:rsid w:val="00661224"/>
    <w:rsid w:val="00662391"/>
    <w:rsid w:val="00663EBB"/>
    <w:rsid w:val="00664582"/>
    <w:rsid w:val="0066506A"/>
    <w:rsid w:val="00670B2A"/>
    <w:rsid w:val="00670FC9"/>
    <w:rsid w:val="00671424"/>
    <w:rsid w:val="0067226B"/>
    <w:rsid w:val="00675848"/>
    <w:rsid w:val="00676D44"/>
    <w:rsid w:val="0067779E"/>
    <w:rsid w:val="0069043E"/>
    <w:rsid w:val="006910FA"/>
    <w:rsid w:val="00693D1C"/>
    <w:rsid w:val="00697621"/>
    <w:rsid w:val="006A4F58"/>
    <w:rsid w:val="006A6E53"/>
    <w:rsid w:val="006A7144"/>
    <w:rsid w:val="006A73E0"/>
    <w:rsid w:val="006B27A5"/>
    <w:rsid w:val="006B3E3E"/>
    <w:rsid w:val="006C250B"/>
    <w:rsid w:val="006C490F"/>
    <w:rsid w:val="006C4FDE"/>
    <w:rsid w:val="006D1692"/>
    <w:rsid w:val="006D1769"/>
    <w:rsid w:val="006E00D4"/>
    <w:rsid w:val="006E489D"/>
    <w:rsid w:val="006E53BF"/>
    <w:rsid w:val="006F1EB9"/>
    <w:rsid w:val="006F7286"/>
    <w:rsid w:val="006F7606"/>
    <w:rsid w:val="00700E7A"/>
    <w:rsid w:val="00702C96"/>
    <w:rsid w:val="007030F3"/>
    <w:rsid w:val="007142F6"/>
    <w:rsid w:val="00717C17"/>
    <w:rsid w:val="0072498F"/>
    <w:rsid w:val="007328C5"/>
    <w:rsid w:val="0073335D"/>
    <w:rsid w:val="0073678A"/>
    <w:rsid w:val="00740363"/>
    <w:rsid w:val="00742DEC"/>
    <w:rsid w:val="007430CC"/>
    <w:rsid w:val="00744626"/>
    <w:rsid w:val="007458B5"/>
    <w:rsid w:val="0074708C"/>
    <w:rsid w:val="007517E9"/>
    <w:rsid w:val="0075247C"/>
    <w:rsid w:val="007549AD"/>
    <w:rsid w:val="0075581D"/>
    <w:rsid w:val="00756D06"/>
    <w:rsid w:val="00763AD6"/>
    <w:rsid w:val="007708B8"/>
    <w:rsid w:val="0077178B"/>
    <w:rsid w:val="007724AB"/>
    <w:rsid w:val="00774A05"/>
    <w:rsid w:val="00793309"/>
    <w:rsid w:val="007938D5"/>
    <w:rsid w:val="007A4B18"/>
    <w:rsid w:val="007B240E"/>
    <w:rsid w:val="007B5779"/>
    <w:rsid w:val="007C46FA"/>
    <w:rsid w:val="007C67A2"/>
    <w:rsid w:val="007C6CFB"/>
    <w:rsid w:val="007D00EC"/>
    <w:rsid w:val="007D0CFE"/>
    <w:rsid w:val="007D2012"/>
    <w:rsid w:val="007D23BB"/>
    <w:rsid w:val="007D4DAE"/>
    <w:rsid w:val="007D5992"/>
    <w:rsid w:val="007D61A2"/>
    <w:rsid w:val="007D7B12"/>
    <w:rsid w:val="007E05FE"/>
    <w:rsid w:val="007E2EB9"/>
    <w:rsid w:val="007E3485"/>
    <w:rsid w:val="007E390D"/>
    <w:rsid w:val="007E658B"/>
    <w:rsid w:val="007F09C6"/>
    <w:rsid w:val="007F1DFF"/>
    <w:rsid w:val="007F1EE9"/>
    <w:rsid w:val="008052FE"/>
    <w:rsid w:val="008100A0"/>
    <w:rsid w:val="0081423D"/>
    <w:rsid w:val="00820006"/>
    <w:rsid w:val="00820C90"/>
    <w:rsid w:val="008306EC"/>
    <w:rsid w:val="008379CB"/>
    <w:rsid w:val="00843E3C"/>
    <w:rsid w:val="008442D6"/>
    <w:rsid w:val="00846929"/>
    <w:rsid w:val="008568BF"/>
    <w:rsid w:val="00860749"/>
    <w:rsid w:val="00860883"/>
    <w:rsid w:val="00865541"/>
    <w:rsid w:val="0086614F"/>
    <w:rsid w:val="008710E3"/>
    <w:rsid w:val="0087571F"/>
    <w:rsid w:val="008779F3"/>
    <w:rsid w:val="00882252"/>
    <w:rsid w:val="0088447E"/>
    <w:rsid w:val="008940D5"/>
    <w:rsid w:val="008A1A6E"/>
    <w:rsid w:val="008A557E"/>
    <w:rsid w:val="008A7984"/>
    <w:rsid w:val="008B2BA2"/>
    <w:rsid w:val="008B57A2"/>
    <w:rsid w:val="008C1DF5"/>
    <w:rsid w:val="008C526C"/>
    <w:rsid w:val="008D38EB"/>
    <w:rsid w:val="008D5C28"/>
    <w:rsid w:val="008E10DA"/>
    <w:rsid w:val="008E25EB"/>
    <w:rsid w:val="008E3CCB"/>
    <w:rsid w:val="008E439C"/>
    <w:rsid w:val="008E7B9E"/>
    <w:rsid w:val="008F3662"/>
    <w:rsid w:val="008F3C8D"/>
    <w:rsid w:val="00901812"/>
    <w:rsid w:val="00902C57"/>
    <w:rsid w:val="00906D3E"/>
    <w:rsid w:val="00913ECE"/>
    <w:rsid w:val="009170BF"/>
    <w:rsid w:val="00927EE2"/>
    <w:rsid w:val="00930AE5"/>
    <w:rsid w:val="00930BDE"/>
    <w:rsid w:val="00935627"/>
    <w:rsid w:val="00936E20"/>
    <w:rsid w:val="00937DB3"/>
    <w:rsid w:val="00941247"/>
    <w:rsid w:val="00941369"/>
    <w:rsid w:val="00945EE8"/>
    <w:rsid w:val="00947235"/>
    <w:rsid w:val="0095067D"/>
    <w:rsid w:val="00951319"/>
    <w:rsid w:val="00952950"/>
    <w:rsid w:val="00954920"/>
    <w:rsid w:val="00954B2E"/>
    <w:rsid w:val="00963A85"/>
    <w:rsid w:val="00973F61"/>
    <w:rsid w:val="00974CF2"/>
    <w:rsid w:val="009760B0"/>
    <w:rsid w:val="00977070"/>
    <w:rsid w:val="00983717"/>
    <w:rsid w:val="0098397D"/>
    <w:rsid w:val="0098461C"/>
    <w:rsid w:val="00984D58"/>
    <w:rsid w:val="00987459"/>
    <w:rsid w:val="00987A26"/>
    <w:rsid w:val="00987DC5"/>
    <w:rsid w:val="00993B5B"/>
    <w:rsid w:val="0099712E"/>
    <w:rsid w:val="009A11D0"/>
    <w:rsid w:val="009A2354"/>
    <w:rsid w:val="009A76D5"/>
    <w:rsid w:val="009B3D8D"/>
    <w:rsid w:val="009B5E4E"/>
    <w:rsid w:val="009C2601"/>
    <w:rsid w:val="009C6DA1"/>
    <w:rsid w:val="009C6E7F"/>
    <w:rsid w:val="009C77ED"/>
    <w:rsid w:val="009C7992"/>
    <w:rsid w:val="009D4671"/>
    <w:rsid w:val="009D4F18"/>
    <w:rsid w:val="009E4C06"/>
    <w:rsid w:val="009E4CDE"/>
    <w:rsid w:val="009E5CFB"/>
    <w:rsid w:val="009E6ADB"/>
    <w:rsid w:val="009F21C9"/>
    <w:rsid w:val="009F2E65"/>
    <w:rsid w:val="009F4186"/>
    <w:rsid w:val="009F46A0"/>
    <w:rsid w:val="009F5800"/>
    <w:rsid w:val="00A0093C"/>
    <w:rsid w:val="00A009E4"/>
    <w:rsid w:val="00A02A76"/>
    <w:rsid w:val="00A04187"/>
    <w:rsid w:val="00A06511"/>
    <w:rsid w:val="00A16F4E"/>
    <w:rsid w:val="00A22DCF"/>
    <w:rsid w:val="00A2695A"/>
    <w:rsid w:val="00A32DEB"/>
    <w:rsid w:val="00A373FE"/>
    <w:rsid w:val="00A478C8"/>
    <w:rsid w:val="00A607DE"/>
    <w:rsid w:val="00A61691"/>
    <w:rsid w:val="00A62EC1"/>
    <w:rsid w:val="00A74F1C"/>
    <w:rsid w:val="00A760F3"/>
    <w:rsid w:val="00A76CD6"/>
    <w:rsid w:val="00A77805"/>
    <w:rsid w:val="00A77FFD"/>
    <w:rsid w:val="00A82FDE"/>
    <w:rsid w:val="00A9056D"/>
    <w:rsid w:val="00A934BC"/>
    <w:rsid w:val="00A95C78"/>
    <w:rsid w:val="00AA0F55"/>
    <w:rsid w:val="00AA3894"/>
    <w:rsid w:val="00AB1B8F"/>
    <w:rsid w:val="00AB4795"/>
    <w:rsid w:val="00AB60C5"/>
    <w:rsid w:val="00AB69A9"/>
    <w:rsid w:val="00AD7305"/>
    <w:rsid w:val="00AD731F"/>
    <w:rsid w:val="00AD7B5A"/>
    <w:rsid w:val="00AE47A0"/>
    <w:rsid w:val="00AF2C28"/>
    <w:rsid w:val="00AF3501"/>
    <w:rsid w:val="00AF39A5"/>
    <w:rsid w:val="00AF3CC4"/>
    <w:rsid w:val="00AF3EF8"/>
    <w:rsid w:val="00AF4BB6"/>
    <w:rsid w:val="00AF7A57"/>
    <w:rsid w:val="00B023BA"/>
    <w:rsid w:val="00B04A7D"/>
    <w:rsid w:val="00B134B3"/>
    <w:rsid w:val="00B20678"/>
    <w:rsid w:val="00B20762"/>
    <w:rsid w:val="00B21DA7"/>
    <w:rsid w:val="00B262DB"/>
    <w:rsid w:val="00B26887"/>
    <w:rsid w:val="00B2735D"/>
    <w:rsid w:val="00B40F3A"/>
    <w:rsid w:val="00B42011"/>
    <w:rsid w:val="00B43E07"/>
    <w:rsid w:val="00B46059"/>
    <w:rsid w:val="00B54202"/>
    <w:rsid w:val="00B5484D"/>
    <w:rsid w:val="00B60CFC"/>
    <w:rsid w:val="00B62F66"/>
    <w:rsid w:val="00B63CA8"/>
    <w:rsid w:val="00B652AB"/>
    <w:rsid w:val="00B67811"/>
    <w:rsid w:val="00B67E25"/>
    <w:rsid w:val="00B71AA8"/>
    <w:rsid w:val="00B75135"/>
    <w:rsid w:val="00B76A6B"/>
    <w:rsid w:val="00B8220A"/>
    <w:rsid w:val="00B823A3"/>
    <w:rsid w:val="00B83423"/>
    <w:rsid w:val="00B8516A"/>
    <w:rsid w:val="00B87219"/>
    <w:rsid w:val="00B91347"/>
    <w:rsid w:val="00B957AC"/>
    <w:rsid w:val="00BA03D6"/>
    <w:rsid w:val="00BA7D6C"/>
    <w:rsid w:val="00BB05F9"/>
    <w:rsid w:val="00BB7070"/>
    <w:rsid w:val="00BB7A67"/>
    <w:rsid w:val="00BB7F10"/>
    <w:rsid w:val="00BC192B"/>
    <w:rsid w:val="00BC54C0"/>
    <w:rsid w:val="00BD1B4A"/>
    <w:rsid w:val="00BD276E"/>
    <w:rsid w:val="00BE1F4F"/>
    <w:rsid w:val="00BE434E"/>
    <w:rsid w:val="00BE5F82"/>
    <w:rsid w:val="00BF3429"/>
    <w:rsid w:val="00BF7E3A"/>
    <w:rsid w:val="00C05543"/>
    <w:rsid w:val="00C1264C"/>
    <w:rsid w:val="00C13136"/>
    <w:rsid w:val="00C167FD"/>
    <w:rsid w:val="00C175D8"/>
    <w:rsid w:val="00C21332"/>
    <w:rsid w:val="00C22841"/>
    <w:rsid w:val="00C244D9"/>
    <w:rsid w:val="00C26FA8"/>
    <w:rsid w:val="00C27148"/>
    <w:rsid w:val="00C273E1"/>
    <w:rsid w:val="00C34A0C"/>
    <w:rsid w:val="00C3596F"/>
    <w:rsid w:val="00C36486"/>
    <w:rsid w:val="00C36797"/>
    <w:rsid w:val="00C479F3"/>
    <w:rsid w:val="00C50ABB"/>
    <w:rsid w:val="00C520E2"/>
    <w:rsid w:val="00C53DA2"/>
    <w:rsid w:val="00C57AFF"/>
    <w:rsid w:val="00C60806"/>
    <w:rsid w:val="00C63AE5"/>
    <w:rsid w:val="00C63BE9"/>
    <w:rsid w:val="00C65681"/>
    <w:rsid w:val="00C65DAC"/>
    <w:rsid w:val="00C70831"/>
    <w:rsid w:val="00C7229F"/>
    <w:rsid w:val="00C73B3A"/>
    <w:rsid w:val="00C7475A"/>
    <w:rsid w:val="00C74B5F"/>
    <w:rsid w:val="00C7687E"/>
    <w:rsid w:val="00C77288"/>
    <w:rsid w:val="00C8059F"/>
    <w:rsid w:val="00C91AA9"/>
    <w:rsid w:val="00C93465"/>
    <w:rsid w:val="00C94EA8"/>
    <w:rsid w:val="00CA1C2C"/>
    <w:rsid w:val="00CA239B"/>
    <w:rsid w:val="00CA2F63"/>
    <w:rsid w:val="00CA4804"/>
    <w:rsid w:val="00CA587A"/>
    <w:rsid w:val="00CB09E7"/>
    <w:rsid w:val="00CB16E9"/>
    <w:rsid w:val="00CB36D4"/>
    <w:rsid w:val="00CB42ED"/>
    <w:rsid w:val="00CB6F3E"/>
    <w:rsid w:val="00CC4F83"/>
    <w:rsid w:val="00CC59E7"/>
    <w:rsid w:val="00CE6D9D"/>
    <w:rsid w:val="00CF077E"/>
    <w:rsid w:val="00CF310B"/>
    <w:rsid w:val="00CF3484"/>
    <w:rsid w:val="00CF4DE3"/>
    <w:rsid w:val="00D102CF"/>
    <w:rsid w:val="00D11AA2"/>
    <w:rsid w:val="00D14E53"/>
    <w:rsid w:val="00D20BE9"/>
    <w:rsid w:val="00D30A07"/>
    <w:rsid w:val="00D3270D"/>
    <w:rsid w:val="00D33950"/>
    <w:rsid w:val="00D33BBD"/>
    <w:rsid w:val="00D379AC"/>
    <w:rsid w:val="00D40470"/>
    <w:rsid w:val="00D436FA"/>
    <w:rsid w:val="00D43728"/>
    <w:rsid w:val="00D4738A"/>
    <w:rsid w:val="00D50E28"/>
    <w:rsid w:val="00D52F83"/>
    <w:rsid w:val="00D530E1"/>
    <w:rsid w:val="00D56358"/>
    <w:rsid w:val="00D56BEB"/>
    <w:rsid w:val="00D631F1"/>
    <w:rsid w:val="00D63803"/>
    <w:rsid w:val="00D74CF1"/>
    <w:rsid w:val="00D76C04"/>
    <w:rsid w:val="00D77186"/>
    <w:rsid w:val="00D82773"/>
    <w:rsid w:val="00D85115"/>
    <w:rsid w:val="00D91B81"/>
    <w:rsid w:val="00D91E85"/>
    <w:rsid w:val="00D92012"/>
    <w:rsid w:val="00D97082"/>
    <w:rsid w:val="00D97CBC"/>
    <w:rsid w:val="00DA2FBD"/>
    <w:rsid w:val="00DA6B24"/>
    <w:rsid w:val="00DB5C05"/>
    <w:rsid w:val="00DB664E"/>
    <w:rsid w:val="00DB767F"/>
    <w:rsid w:val="00DC0C59"/>
    <w:rsid w:val="00DC0FE2"/>
    <w:rsid w:val="00DC2102"/>
    <w:rsid w:val="00DC3278"/>
    <w:rsid w:val="00DD64CA"/>
    <w:rsid w:val="00DE3F3C"/>
    <w:rsid w:val="00DF2052"/>
    <w:rsid w:val="00DF2401"/>
    <w:rsid w:val="00DF2429"/>
    <w:rsid w:val="00DF30DE"/>
    <w:rsid w:val="00DF391A"/>
    <w:rsid w:val="00DF66AD"/>
    <w:rsid w:val="00DF7156"/>
    <w:rsid w:val="00E03AF4"/>
    <w:rsid w:val="00E12101"/>
    <w:rsid w:val="00E15648"/>
    <w:rsid w:val="00E16160"/>
    <w:rsid w:val="00E2385B"/>
    <w:rsid w:val="00E248C0"/>
    <w:rsid w:val="00E263BE"/>
    <w:rsid w:val="00E33EBB"/>
    <w:rsid w:val="00E35D1F"/>
    <w:rsid w:val="00E3693C"/>
    <w:rsid w:val="00E37541"/>
    <w:rsid w:val="00E41614"/>
    <w:rsid w:val="00E41C93"/>
    <w:rsid w:val="00E42041"/>
    <w:rsid w:val="00E4395E"/>
    <w:rsid w:val="00E44583"/>
    <w:rsid w:val="00E45EAA"/>
    <w:rsid w:val="00E46130"/>
    <w:rsid w:val="00E47539"/>
    <w:rsid w:val="00E50B8F"/>
    <w:rsid w:val="00E51DCD"/>
    <w:rsid w:val="00E54D2E"/>
    <w:rsid w:val="00E64979"/>
    <w:rsid w:val="00E67213"/>
    <w:rsid w:val="00E67D75"/>
    <w:rsid w:val="00E70338"/>
    <w:rsid w:val="00E708F1"/>
    <w:rsid w:val="00E76DB2"/>
    <w:rsid w:val="00E80396"/>
    <w:rsid w:val="00E8055D"/>
    <w:rsid w:val="00E83A69"/>
    <w:rsid w:val="00E84BB5"/>
    <w:rsid w:val="00E85C7B"/>
    <w:rsid w:val="00E8620E"/>
    <w:rsid w:val="00E911A3"/>
    <w:rsid w:val="00E922DD"/>
    <w:rsid w:val="00E9269E"/>
    <w:rsid w:val="00E9382D"/>
    <w:rsid w:val="00EA022D"/>
    <w:rsid w:val="00EA1A69"/>
    <w:rsid w:val="00EA42C7"/>
    <w:rsid w:val="00EA4DF1"/>
    <w:rsid w:val="00EB1616"/>
    <w:rsid w:val="00EB1A23"/>
    <w:rsid w:val="00EB60F5"/>
    <w:rsid w:val="00EC00B0"/>
    <w:rsid w:val="00EC1FCD"/>
    <w:rsid w:val="00EC39E8"/>
    <w:rsid w:val="00EC4124"/>
    <w:rsid w:val="00ED05F8"/>
    <w:rsid w:val="00ED2696"/>
    <w:rsid w:val="00ED398F"/>
    <w:rsid w:val="00ED5483"/>
    <w:rsid w:val="00ED578A"/>
    <w:rsid w:val="00ED5F7E"/>
    <w:rsid w:val="00EE1429"/>
    <w:rsid w:val="00EE19AA"/>
    <w:rsid w:val="00EE1EB7"/>
    <w:rsid w:val="00EE2E6D"/>
    <w:rsid w:val="00EE2E7E"/>
    <w:rsid w:val="00EE3FD7"/>
    <w:rsid w:val="00EE5240"/>
    <w:rsid w:val="00EE663C"/>
    <w:rsid w:val="00EE7AED"/>
    <w:rsid w:val="00EF1889"/>
    <w:rsid w:val="00EF3558"/>
    <w:rsid w:val="00EF6BCC"/>
    <w:rsid w:val="00EF7F4F"/>
    <w:rsid w:val="00F0338A"/>
    <w:rsid w:val="00F04BC1"/>
    <w:rsid w:val="00F13481"/>
    <w:rsid w:val="00F13AA9"/>
    <w:rsid w:val="00F14C90"/>
    <w:rsid w:val="00F1657B"/>
    <w:rsid w:val="00F17C31"/>
    <w:rsid w:val="00F30E33"/>
    <w:rsid w:val="00F33126"/>
    <w:rsid w:val="00F332D1"/>
    <w:rsid w:val="00F466A0"/>
    <w:rsid w:val="00F468A0"/>
    <w:rsid w:val="00F50EF1"/>
    <w:rsid w:val="00F5326B"/>
    <w:rsid w:val="00F532A5"/>
    <w:rsid w:val="00F54229"/>
    <w:rsid w:val="00F5467C"/>
    <w:rsid w:val="00F571EA"/>
    <w:rsid w:val="00F619FD"/>
    <w:rsid w:val="00F63DD7"/>
    <w:rsid w:val="00F64005"/>
    <w:rsid w:val="00F642A0"/>
    <w:rsid w:val="00F657C7"/>
    <w:rsid w:val="00F65DD2"/>
    <w:rsid w:val="00F66689"/>
    <w:rsid w:val="00F669BB"/>
    <w:rsid w:val="00F676E1"/>
    <w:rsid w:val="00F70108"/>
    <w:rsid w:val="00F72D01"/>
    <w:rsid w:val="00F7329F"/>
    <w:rsid w:val="00F744CA"/>
    <w:rsid w:val="00F74FED"/>
    <w:rsid w:val="00F7624C"/>
    <w:rsid w:val="00F77F44"/>
    <w:rsid w:val="00F83CED"/>
    <w:rsid w:val="00F84137"/>
    <w:rsid w:val="00F9142F"/>
    <w:rsid w:val="00F927FA"/>
    <w:rsid w:val="00F92A00"/>
    <w:rsid w:val="00F93921"/>
    <w:rsid w:val="00F966EB"/>
    <w:rsid w:val="00F970C8"/>
    <w:rsid w:val="00FA1ED5"/>
    <w:rsid w:val="00FA2057"/>
    <w:rsid w:val="00FA33C4"/>
    <w:rsid w:val="00FA7BBB"/>
    <w:rsid w:val="00FC0B83"/>
    <w:rsid w:val="00FC26CE"/>
    <w:rsid w:val="00FC2AEA"/>
    <w:rsid w:val="00FC374C"/>
    <w:rsid w:val="00FC614D"/>
    <w:rsid w:val="00FC6E12"/>
    <w:rsid w:val="00FD3DBF"/>
    <w:rsid w:val="00FE1D8C"/>
    <w:rsid w:val="00FE3310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20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50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qFormat/>
    <w:rsid w:val="00D63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9FD9D-C99C-4FDC-8CBF-A865DC03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oggilmanova</cp:lastModifiedBy>
  <cp:revision>30</cp:revision>
  <cp:lastPrinted>2026-03-31T10:21:00Z</cp:lastPrinted>
  <dcterms:created xsi:type="dcterms:W3CDTF">2026-03-25T08:38:00Z</dcterms:created>
  <dcterms:modified xsi:type="dcterms:W3CDTF">2026-04-01T11:01:00Z</dcterms:modified>
</cp:coreProperties>
</file>